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07BB7" w14:textId="247D07D9" w:rsidR="006D5DEA" w:rsidRPr="000A0130" w:rsidRDefault="00787D82" w:rsidP="008A04AD">
      <w:pPr>
        <w:rPr>
          <w:rFonts w:cs="Times New Roman"/>
        </w:rPr>
      </w:pPr>
      <w:r w:rsidRPr="000A0130">
        <w:rPr>
          <w:rFonts w:cs="Times New Roman"/>
        </w:rPr>
        <w:t xml:space="preserve">Согласно определению </w:t>
      </w:r>
      <w:r w:rsidR="000A0130" w:rsidRPr="000A0130">
        <w:rPr>
          <w:rFonts w:cs="Times New Roman"/>
        </w:rPr>
        <w:t>Т. А. Сысоевой (Сысоева, 2014),</w:t>
      </w:r>
      <w:r w:rsidRPr="000A0130">
        <w:rPr>
          <w:rFonts w:cs="Times New Roman"/>
        </w:rPr>
        <w:t xml:space="preserve"> эмоциональный эффект Струпа</w:t>
      </w:r>
      <w:r w:rsidR="009074E1" w:rsidRPr="000A0130">
        <w:rPr>
          <w:rFonts w:cs="Times New Roman"/>
        </w:rPr>
        <w:t xml:space="preserve"> (ЭЭС)</w:t>
      </w:r>
      <w:r w:rsidRPr="000A0130">
        <w:rPr>
          <w:rFonts w:cs="Times New Roman"/>
        </w:rPr>
        <w:t xml:space="preserve"> – «замедление при назывании цвета эмоционального слова по сравнению с нейтральным», что демонстрирует </w:t>
      </w:r>
      <w:r w:rsidR="000A0130">
        <w:rPr>
          <w:rFonts w:cs="Times New Roman"/>
        </w:rPr>
        <w:t>специфику</w:t>
      </w:r>
      <w:r w:rsidRPr="000A0130">
        <w:rPr>
          <w:rFonts w:cs="Times New Roman"/>
        </w:rPr>
        <w:t xml:space="preserve"> обработк</w:t>
      </w:r>
      <w:r w:rsidR="000A0130">
        <w:rPr>
          <w:rFonts w:cs="Times New Roman"/>
        </w:rPr>
        <w:t>и</w:t>
      </w:r>
      <w:r w:rsidRPr="000A0130">
        <w:rPr>
          <w:rFonts w:cs="Times New Roman"/>
        </w:rPr>
        <w:t xml:space="preserve"> эмоциональной информации. </w:t>
      </w:r>
      <w:r w:rsidRPr="000A0130">
        <w:rPr>
          <w:rFonts w:cs="Times New Roman"/>
          <w:lang w:val="en-US"/>
        </w:rPr>
        <w:t>Williams</w:t>
      </w:r>
      <w:r w:rsidRPr="000A0130">
        <w:rPr>
          <w:rFonts w:cs="Times New Roman"/>
        </w:rPr>
        <w:t xml:space="preserve"> с </w:t>
      </w:r>
      <w:proofErr w:type="spellStart"/>
      <w:r w:rsidRPr="000A0130">
        <w:rPr>
          <w:rFonts w:cs="Times New Roman"/>
        </w:rPr>
        <w:t>соавт</w:t>
      </w:r>
      <w:proofErr w:type="spellEnd"/>
      <w:r w:rsidRPr="000A0130">
        <w:rPr>
          <w:rFonts w:cs="Times New Roman"/>
        </w:rPr>
        <w:t xml:space="preserve">. в обзоре </w:t>
      </w:r>
      <w:r w:rsidR="009F51F3" w:rsidRPr="000A0130">
        <w:rPr>
          <w:rFonts w:cs="Times New Roman"/>
        </w:rPr>
        <w:t>(</w:t>
      </w:r>
      <w:r w:rsidR="009F51F3" w:rsidRPr="000A0130">
        <w:rPr>
          <w:rFonts w:cs="Times New Roman"/>
          <w:lang w:val="en-US"/>
        </w:rPr>
        <w:t>Williams</w:t>
      </w:r>
      <w:r w:rsidR="009F51F3" w:rsidRPr="000A0130">
        <w:rPr>
          <w:rFonts w:cs="Times New Roman"/>
        </w:rPr>
        <w:t xml:space="preserve"> </w:t>
      </w:r>
      <w:r w:rsidR="009F51F3" w:rsidRPr="000A0130">
        <w:rPr>
          <w:rFonts w:cs="Times New Roman"/>
          <w:lang w:val="en-US"/>
        </w:rPr>
        <w:t>J</w:t>
      </w:r>
      <w:r w:rsidR="009F51F3" w:rsidRPr="000A0130">
        <w:rPr>
          <w:rFonts w:cs="Times New Roman"/>
        </w:rPr>
        <w:t xml:space="preserve">. </w:t>
      </w:r>
      <w:r w:rsidR="009F51F3" w:rsidRPr="000A0130">
        <w:rPr>
          <w:rFonts w:cs="Times New Roman"/>
          <w:lang w:val="en-US"/>
        </w:rPr>
        <w:t>M</w:t>
      </w:r>
      <w:r w:rsidR="009F51F3" w:rsidRPr="000A0130">
        <w:rPr>
          <w:rFonts w:cs="Times New Roman"/>
        </w:rPr>
        <w:t xml:space="preserve">. </w:t>
      </w:r>
      <w:r w:rsidR="009F51F3" w:rsidRPr="000A0130">
        <w:rPr>
          <w:rFonts w:cs="Times New Roman"/>
          <w:lang w:val="en-US"/>
        </w:rPr>
        <w:t>G</w:t>
      </w:r>
      <w:r w:rsidR="009F51F3" w:rsidRPr="000A0130">
        <w:rPr>
          <w:rFonts w:cs="Times New Roman"/>
        </w:rPr>
        <w:t xml:space="preserve"> </w:t>
      </w:r>
      <w:r w:rsidR="009F51F3" w:rsidRPr="000A0130">
        <w:rPr>
          <w:rFonts w:cs="Times New Roman"/>
          <w:lang w:val="en-US"/>
        </w:rPr>
        <w:t>et</w:t>
      </w:r>
      <w:r w:rsidR="009F51F3" w:rsidRPr="000A0130">
        <w:rPr>
          <w:rFonts w:cs="Times New Roman"/>
        </w:rPr>
        <w:t xml:space="preserve"> </w:t>
      </w:r>
      <w:r w:rsidR="009F51F3" w:rsidRPr="000A0130">
        <w:rPr>
          <w:rFonts w:cs="Times New Roman"/>
          <w:lang w:val="en-US"/>
        </w:rPr>
        <w:t>al</w:t>
      </w:r>
      <w:r w:rsidR="009F51F3" w:rsidRPr="000A0130">
        <w:rPr>
          <w:rFonts w:cs="Times New Roman"/>
        </w:rPr>
        <w:t>., 1996)</w:t>
      </w:r>
      <w:r w:rsidR="009F51F3">
        <w:rPr>
          <w:rFonts w:cs="Times New Roman"/>
        </w:rPr>
        <w:t xml:space="preserve"> </w:t>
      </w:r>
      <w:r w:rsidRPr="000A0130">
        <w:rPr>
          <w:rFonts w:cs="Times New Roman"/>
        </w:rPr>
        <w:t xml:space="preserve">приходят к выводу, что </w:t>
      </w:r>
      <w:r w:rsidR="009074E1" w:rsidRPr="000A0130">
        <w:rPr>
          <w:rFonts w:cs="Times New Roman"/>
        </w:rPr>
        <w:t>у людей с аффективными расстройствами увеличивается время реакции на стимулы, связанные с их заболевани</w:t>
      </w:r>
      <w:r w:rsidR="000A0130">
        <w:rPr>
          <w:rFonts w:cs="Times New Roman"/>
        </w:rPr>
        <w:t>я</w:t>
      </w:r>
      <w:r w:rsidR="009074E1" w:rsidRPr="000A0130">
        <w:rPr>
          <w:rFonts w:cs="Times New Roman"/>
        </w:rPr>
        <w:t>м</w:t>
      </w:r>
      <w:r w:rsidR="000A0130">
        <w:rPr>
          <w:rFonts w:cs="Times New Roman"/>
        </w:rPr>
        <w:t>и</w:t>
      </w:r>
      <w:r w:rsidR="009074E1" w:rsidRPr="000A0130">
        <w:rPr>
          <w:rFonts w:cs="Times New Roman"/>
        </w:rPr>
        <w:t>. Этот тезис соотносится с теорией эмоциональной конгруэнтности, согласно которой, если стимул имеет одинаковую эмоциональную окраску с эмоциональным состоянием, его обработка облегчается</w:t>
      </w:r>
      <w:r w:rsidR="000A0130">
        <w:rPr>
          <w:rFonts w:cs="Times New Roman"/>
        </w:rPr>
        <w:t xml:space="preserve"> (</w:t>
      </w:r>
      <w:r w:rsidR="000A0130">
        <w:rPr>
          <w:rFonts w:cs="Times New Roman"/>
          <w:lang w:val="en-US"/>
        </w:rPr>
        <w:t>Rusting</w:t>
      </w:r>
      <w:r w:rsidR="000A0130" w:rsidRPr="000A0130">
        <w:rPr>
          <w:rFonts w:cs="Times New Roman"/>
        </w:rPr>
        <w:t>, 1998)</w:t>
      </w:r>
      <w:r w:rsidR="009074E1" w:rsidRPr="000A0130">
        <w:rPr>
          <w:rFonts w:cs="Times New Roman"/>
        </w:rPr>
        <w:t xml:space="preserve">. Это может вести к тому, что </w:t>
      </w:r>
      <w:r w:rsidR="000A0130" w:rsidRPr="000A0130">
        <w:rPr>
          <w:rFonts w:cs="Times New Roman"/>
        </w:rPr>
        <w:t xml:space="preserve">человек дольше удерживает внимание на значении слова, и это увеличивает задержку в ответе. </w:t>
      </w:r>
      <w:r w:rsidR="009074E1" w:rsidRPr="000A0130">
        <w:rPr>
          <w:rFonts w:cs="Times New Roman"/>
        </w:rPr>
        <w:t xml:space="preserve"> </w:t>
      </w:r>
      <w:r w:rsidR="000A0130" w:rsidRPr="000A0130">
        <w:rPr>
          <w:rFonts w:cs="Times New Roman"/>
        </w:rPr>
        <w:t xml:space="preserve">К сожалению, ЭЭС редко рассматривают в контексте эмоциональной конгруэнтности, а согласно </w:t>
      </w:r>
      <w:r w:rsidR="009074E1" w:rsidRPr="000A0130">
        <w:rPr>
          <w:rFonts w:cs="Times New Roman"/>
          <w:shd w:val="clear" w:color="auto" w:fill="FFFFFF"/>
          <w:lang w:val="en-US"/>
        </w:rPr>
        <w:t>Gilboa</w:t>
      </w:r>
      <w:r w:rsidR="009074E1" w:rsidRPr="000A0130">
        <w:rPr>
          <w:rFonts w:cs="Times New Roman"/>
          <w:shd w:val="clear" w:color="auto" w:fill="FFFFFF"/>
        </w:rPr>
        <w:t>-</w:t>
      </w:r>
      <w:proofErr w:type="spellStart"/>
      <w:r w:rsidR="009074E1" w:rsidRPr="000A0130">
        <w:rPr>
          <w:rFonts w:cs="Times New Roman"/>
          <w:shd w:val="clear" w:color="auto" w:fill="FFFFFF"/>
          <w:lang w:val="en-US"/>
        </w:rPr>
        <w:t>Schechtman</w:t>
      </w:r>
      <w:proofErr w:type="spellEnd"/>
      <w:r w:rsidR="009074E1" w:rsidRPr="000A0130">
        <w:rPr>
          <w:rFonts w:cs="Times New Roman"/>
          <w:shd w:val="clear" w:color="auto" w:fill="FFFFFF"/>
        </w:rPr>
        <w:t xml:space="preserve"> с </w:t>
      </w:r>
      <w:proofErr w:type="spellStart"/>
      <w:r w:rsidR="009074E1" w:rsidRPr="000A0130">
        <w:rPr>
          <w:rFonts w:cs="Times New Roman"/>
          <w:shd w:val="clear" w:color="auto" w:fill="FFFFFF"/>
        </w:rPr>
        <w:t>соавт</w:t>
      </w:r>
      <w:proofErr w:type="spellEnd"/>
      <w:r w:rsidR="009074E1" w:rsidRPr="000A0130">
        <w:rPr>
          <w:rFonts w:cs="Times New Roman"/>
          <w:shd w:val="clear" w:color="auto" w:fill="FFFFFF"/>
        </w:rPr>
        <w:t>. (</w:t>
      </w:r>
      <w:r w:rsidR="009074E1" w:rsidRPr="000A0130">
        <w:rPr>
          <w:rFonts w:cs="Times New Roman"/>
          <w:shd w:val="clear" w:color="auto" w:fill="FFFFFF"/>
          <w:lang w:val="en-US"/>
        </w:rPr>
        <w:t>Gilboa</w:t>
      </w:r>
      <w:r w:rsidR="009074E1" w:rsidRPr="000A0130">
        <w:rPr>
          <w:rFonts w:cs="Times New Roman"/>
          <w:shd w:val="clear" w:color="auto" w:fill="FFFFFF"/>
        </w:rPr>
        <w:t>-</w:t>
      </w:r>
      <w:proofErr w:type="spellStart"/>
      <w:r w:rsidR="009074E1" w:rsidRPr="000A0130">
        <w:rPr>
          <w:rFonts w:cs="Times New Roman"/>
          <w:shd w:val="clear" w:color="auto" w:fill="FFFFFF"/>
          <w:lang w:val="en-US"/>
        </w:rPr>
        <w:t>Schechtman</w:t>
      </w:r>
      <w:proofErr w:type="spellEnd"/>
      <w:r w:rsidR="009074E1" w:rsidRPr="000A0130">
        <w:rPr>
          <w:rFonts w:cs="Times New Roman"/>
          <w:shd w:val="clear" w:color="auto" w:fill="FFFFFF"/>
        </w:rPr>
        <w:t xml:space="preserve"> </w:t>
      </w:r>
      <w:r w:rsidR="009074E1" w:rsidRPr="000A0130">
        <w:rPr>
          <w:rFonts w:cs="Times New Roman"/>
          <w:shd w:val="clear" w:color="auto" w:fill="FFFFFF"/>
          <w:lang w:val="en-US"/>
        </w:rPr>
        <w:t>et</w:t>
      </w:r>
      <w:r w:rsidR="009074E1" w:rsidRPr="000A0130">
        <w:rPr>
          <w:rFonts w:cs="Times New Roman"/>
          <w:shd w:val="clear" w:color="auto" w:fill="FFFFFF"/>
        </w:rPr>
        <w:t xml:space="preserve"> </w:t>
      </w:r>
      <w:r w:rsidR="009074E1" w:rsidRPr="000A0130">
        <w:rPr>
          <w:rFonts w:cs="Times New Roman"/>
          <w:shd w:val="clear" w:color="auto" w:fill="FFFFFF"/>
          <w:lang w:val="en-US"/>
        </w:rPr>
        <w:t>al</w:t>
      </w:r>
      <w:r w:rsidR="009074E1" w:rsidRPr="000A0130">
        <w:rPr>
          <w:rFonts w:cs="Times New Roman"/>
          <w:shd w:val="clear" w:color="auto" w:fill="FFFFFF"/>
        </w:rPr>
        <w:t>., 2000)</w:t>
      </w:r>
      <w:r w:rsidR="000A0130" w:rsidRPr="000A0130">
        <w:rPr>
          <w:rFonts w:cs="Times New Roman"/>
          <w:shd w:val="clear" w:color="auto" w:fill="FFFFFF"/>
        </w:rPr>
        <w:t xml:space="preserve"> даже полученные данные часто противоречат друг другу, сообщая как о наличии, так и об отсутствии эффекта.</w:t>
      </w:r>
      <w:r w:rsidR="007020DB">
        <w:rPr>
          <w:rFonts w:cs="Times New Roman"/>
          <w:shd w:val="clear" w:color="auto" w:fill="FFFFFF"/>
        </w:rPr>
        <w:t xml:space="preserve"> </w:t>
      </w:r>
      <w:r w:rsidR="006D5DEA" w:rsidRPr="000A0130">
        <w:rPr>
          <w:rFonts w:cs="Times New Roman"/>
        </w:rPr>
        <w:t>В</w:t>
      </w:r>
      <w:r w:rsidR="000A0130" w:rsidRPr="000A0130">
        <w:rPr>
          <w:rFonts w:cs="Times New Roman"/>
        </w:rPr>
        <w:t xml:space="preserve"> связи с этим мы выдвигаем следующую гипотезу: в</w:t>
      </w:r>
      <w:r w:rsidR="006D5DEA" w:rsidRPr="000A0130">
        <w:rPr>
          <w:rFonts w:cs="Times New Roman"/>
        </w:rPr>
        <w:t>ремя реакции на слова, эмоциональная окраска которых конгруэнтна эмоциональному состоянию испытуемого будет большей, чем на слова, не конгруэнтные эмоциональному состоянию</w:t>
      </w:r>
      <w:r w:rsidR="000A0130" w:rsidRPr="000A0130">
        <w:rPr>
          <w:rFonts w:cs="Times New Roman"/>
        </w:rPr>
        <w:t>, то есть на материале эмоциональной задачи Струпа будет получен эффект эмоциональной конгруэнтности</w:t>
      </w:r>
      <w:r w:rsidR="005758D7">
        <w:rPr>
          <w:rFonts w:cs="Times New Roman"/>
        </w:rPr>
        <w:t xml:space="preserve">. </w:t>
      </w:r>
      <w:r w:rsidR="006D5DEA" w:rsidRPr="000A0130">
        <w:rPr>
          <w:rFonts w:cs="Times New Roman"/>
        </w:rPr>
        <w:t xml:space="preserve"> </w:t>
      </w:r>
    </w:p>
    <w:p w14:paraId="33413F91" w14:textId="77777777" w:rsidR="008A04AD" w:rsidRPr="000A0130" w:rsidRDefault="008A04AD" w:rsidP="008A04AD">
      <w:pPr>
        <w:rPr>
          <w:rFonts w:cs="Times New Roman"/>
        </w:rPr>
      </w:pPr>
    </w:p>
    <w:p w14:paraId="2DEA62B9" w14:textId="010C2C99" w:rsidR="008A04AD" w:rsidRPr="000A0130" w:rsidRDefault="006D5DEA" w:rsidP="008A04AD">
      <w:pPr>
        <w:rPr>
          <w:rFonts w:cs="Times New Roman"/>
          <w:b/>
          <w:bCs/>
        </w:rPr>
      </w:pPr>
      <w:r w:rsidRPr="000A0130">
        <w:rPr>
          <w:rFonts w:cs="Times New Roman"/>
          <w:b/>
          <w:bCs/>
        </w:rPr>
        <w:t>М</w:t>
      </w:r>
      <w:r w:rsidR="0026261A" w:rsidRPr="000A0130">
        <w:rPr>
          <w:rFonts w:cs="Times New Roman"/>
          <w:b/>
          <w:bCs/>
        </w:rPr>
        <w:t>етод</w:t>
      </w:r>
    </w:p>
    <w:p w14:paraId="7B1F6461" w14:textId="6335C0A2" w:rsidR="002F2516" w:rsidRPr="000A0130" w:rsidRDefault="006D5DEA" w:rsidP="008A04AD">
      <w:pPr>
        <w:rPr>
          <w:rFonts w:cs="Times New Roman"/>
        </w:rPr>
      </w:pPr>
      <w:r w:rsidRPr="000A0130">
        <w:rPr>
          <w:rFonts w:cs="Times New Roman"/>
          <w:i/>
          <w:iCs/>
        </w:rPr>
        <w:t>Выборка.</w:t>
      </w:r>
      <w:r w:rsidRPr="000A0130">
        <w:rPr>
          <w:rFonts w:cs="Times New Roman"/>
        </w:rPr>
        <w:t xml:space="preserve"> 24 человека</w:t>
      </w:r>
      <w:r w:rsidR="002F2516" w:rsidRPr="000A0130">
        <w:rPr>
          <w:rFonts w:cs="Times New Roman"/>
        </w:rPr>
        <w:t xml:space="preserve">: средний возраст 21,8 </w:t>
      </w:r>
      <w:r w:rsidR="002F2516" w:rsidRPr="000A0130">
        <w:rPr>
          <w:rFonts w:cs="Times New Roman"/>
        </w:rPr>
        <w:t xml:space="preserve">(от 19 до 27, </w:t>
      </w:r>
      <w:proofErr w:type="spellStart"/>
      <w:r w:rsidR="002F2516" w:rsidRPr="000A0130">
        <w:rPr>
          <w:rFonts w:cs="Times New Roman"/>
        </w:rPr>
        <w:t>станд</w:t>
      </w:r>
      <w:proofErr w:type="spellEnd"/>
      <w:r w:rsidR="002F2516" w:rsidRPr="000A0130">
        <w:rPr>
          <w:rFonts w:cs="Times New Roman"/>
        </w:rPr>
        <w:t xml:space="preserve">. </w:t>
      </w:r>
      <w:proofErr w:type="spellStart"/>
      <w:r w:rsidR="002F2516" w:rsidRPr="000A0130">
        <w:rPr>
          <w:rFonts w:cs="Times New Roman"/>
        </w:rPr>
        <w:t>откл</w:t>
      </w:r>
      <w:proofErr w:type="spellEnd"/>
      <w:r w:rsidR="002F2516" w:rsidRPr="000A0130">
        <w:rPr>
          <w:rFonts w:cs="Times New Roman"/>
        </w:rPr>
        <w:t>. 1,57)</w:t>
      </w:r>
      <w:r w:rsidR="002F2516" w:rsidRPr="000A0130">
        <w:rPr>
          <w:rFonts w:cs="Times New Roman"/>
        </w:rPr>
        <w:t xml:space="preserve">, 12 женщин. </w:t>
      </w:r>
    </w:p>
    <w:p w14:paraId="7CF4208E" w14:textId="5C36B843" w:rsidR="002F2516" w:rsidRPr="000A0130" w:rsidRDefault="006D5DEA" w:rsidP="008A04AD">
      <w:pPr>
        <w:rPr>
          <w:rFonts w:cs="Times New Roman"/>
        </w:rPr>
      </w:pPr>
      <w:r w:rsidRPr="000A0130">
        <w:rPr>
          <w:rFonts w:cs="Times New Roman"/>
          <w:i/>
          <w:iCs/>
        </w:rPr>
        <w:t>Стимульный материал.</w:t>
      </w:r>
      <w:r w:rsidRPr="000A0130">
        <w:rPr>
          <w:rFonts w:cs="Times New Roman"/>
        </w:rPr>
        <w:t xml:space="preserve"> </w:t>
      </w:r>
      <w:r w:rsidR="002F2516" w:rsidRPr="000A0130">
        <w:rPr>
          <w:rFonts w:cs="Times New Roman"/>
        </w:rPr>
        <w:t xml:space="preserve">21 тревожное и 21 радостное слово из базы </w:t>
      </w:r>
      <w:proofErr w:type="spellStart"/>
      <w:r w:rsidR="002F2516" w:rsidRPr="000A0130">
        <w:rPr>
          <w:rFonts w:cs="Times New Roman"/>
          <w:lang w:val="en-US"/>
        </w:rPr>
        <w:t>ENRuN</w:t>
      </w:r>
      <w:proofErr w:type="spellEnd"/>
      <w:r w:rsidR="002F2516" w:rsidRPr="000A0130">
        <w:rPr>
          <w:rFonts w:cs="Times New Roman"/>
        </w:rPr>
        <w:t xml:space="preserve"> (Люсин &amp; Сысоева, 2017), </w:t>
      </w:r>
      <w:r w:rsidR="009074E1" w:rsidRPr="000A0130">
        <w:rPr>
          <w:rFonts w:cs="Times New Roman"/>
        </w:rPr>
        <w:t>имеющие</w:t>
      </w:r>
      <w:r w:rsidR="002F2516" w:rsidRPr="000A0130">
        <w:rPr>
          <w:rFonts w:cs="Times New Roman"/>
        </w:rPr>
        <w:t xml:space="preserve"> максимальные оценки по шкалам «Страх» и «Радость». </w:t>
      </w:r>
    </w:p>
    <w:p w14:paraId="5385D432" w14:textId="27AD2F8C" w:rsidR="002F2516" w:rsidRPr="000A0130" w:rsidRDefault="006D5DEA" w:rsidP="008A04AD">
      <w:pPr>
        <w:rPr>
          <w:rFonts w:cs="Times New Roman"/>
        </w:rPr>
      </w:pPr>
      <w:r w:rsidRPr="000A0130">
        <w:rPr>
          <w:rFonts w:cs="Times New Roman"/>
          <w:i/>
          <w:iCs/>
        </w:rPr>
        <w:t>Эмоциональная задача Струпа</w:t>
      </w:r>
      <w:r w:rsidR="002F2516" w:rsidRPr="000A0130">
        <w:rPr>
          <w:rFonts w:cs="Times New Roman"/>
        </w:rPr>
        <w:t>. В центре экрана предъявляется слово, напечатанное в одном из трех цветов: синем, желтом или зеленом. Испытуемый при помощи клавиш</w:t>
      </w:r>
      <w:r w:rsidR="000A0130">
        <w:rPr>
          <w:rFonts w:cs="Times New Roman"/>
        </w:rPr>
        <w:t>и</w:t>
      </w:r>
      <w:r w:rsidR="002F2516" w:rsidRPr="000A0130">
        <w:rPr>
          <w:rFonts w:cs="Times New Roman"/>
        </w:rPr>
        <w:t xml:space="preserve"> отвеча</w:t>
      </w:r>
      <w:r w:rsidR="000A0130">
        <w:rPr>
          <w:rFonts w:cs="Times New Roman"/>
        </w:rPr>
        <w:t>ет</w:t>
      </w:r>
      <w:r w:rsidR="002F2516" w:rsidRPr="000A0130">
        <w:rPr>
          <w:rFonts w:cs="Times New Roman"/>
        </w:rPr>
        <w:t>, каким цветом написано слово. После выполнения задания слово исчеза</w:t>
      </w:r>
      <w:r w:rsidR="004105A0">
        <w:rPr>
          <w:rFonts w:cs="Times New Roman"/>
        </w:rPr>
        <w:t>ет</w:t>
      </w:r>
      <w:r w:rsidR="002F2516" w:rsidRPr="000A0130">
        <w:rPr>
          <w:rFonts w:cs="Times New Roman"/>
        </w:rPr>
        <w:t xml:space="preserve">. Перед каждой пробой в центре экрана высвечивался фиксационный крест на 400 мс. </w:t>
      </w:r>
    </w:p>
    <w:p w14:paraId="67C6AA56" w14:textId="6E84071B" w:rsidR="008A04AD" w:rsidRPr="000A0130" w:rsidRDefault="006D5DEA" w:rsidP="008A04AD">
      <w:pPr>
        <w:rPr>
          <w:rFonts w:cs="Times New Roman"/>
        </w:rPr>
      </w:pPr>
      <w:r w:rsidRPr="000A0130">
        <w:rPr>
          <w:rFonts w:cs="Times New Roman"/>
          <w:i/>
          <w:iCs/>
        </w:rPr>
        <w:t>Индукция эмоций</w:t>
      </w:r>
      <w:r w:rsidRPr="000A0130">
        <w:rPr>
          <w:rFonts w:cs="Times New Roman"/>
        </w:rPr>
        <w:t xml:space="preserve">. </w:t>
      </w:r>
      <w:r w:rsidR="002F2516" w:rsidRPr="000A0130">
        <w:rPr>
          <w:rFonts w:cs="Times New Roman"/>
        </w:rPr>
        <w:t>Во время выполнения задачи испытуемый слушал тревожную или радостную музыку, которая индуцировала одно из</w:t>
      </w:r>
      <w:r w:rsidR="004105A0">
        <w:rPr>
          <w:rFonts w:cs="Times New Roman"/>
        </w:rPr>
        <w:t xml:space="preserve"> </w:t>
      </w:r>
      <w:r w:rsidR="002F2516" w:rsidRPr="000A0130">
        <w:rPr>
          <w:rFonts w:cs="Times New Roman"/>
        </w:rPr>
        <w:t>эмоциональных состояний</w:t>
      </w:r>
      <w:r w:rsidR="005758D7">
        <w:rPr>
          <w:rFonts w:cs="Times New Roman"/>
        </w:rPr>
        <w:t xml:space="preserve">. </w:t>
      </w:r>
    </w:p>
    <w:p w14:paraId="4575F1F3" w14:textId="64A785D2" w:rsidR="008A04AD" w:rsidRPr="000A0130" w:rsidRDefault="006D5DEA" w:rsidP="008A04AD">
      <w:pPr>
        <w:rPr>
          <w:rFonts w:cs="Times New Roman"/>
        </w:rPr>
      </w:pPr>
      <w:r w:rsidRPr="000A0130">
        <w:rPr>
          <w:rFonts w:cs="Times New Roman"/>
          <w:i/>
          <w:iCs/>
        </w:rPr>
        <w:t>Контроль эмоционального состояния</w:t>
      </w:r>
      <w:r w:rsidRPr="000A0130">
        <w:rPr>
          <w:rFonts w:cs="Times New Roman"/>
        </w:rPr>
        <w:t xml:space="preserve">. </w:t>
      </w:r>
      <w:r w:rsidR="008A04AD" w:rsidRPr="000A0130">
        <w:rPr>
          <w:rFonts w:cs="Times New Roman"/>
        </w:rPr>
        <w:t xml:space="preserve">Методика </w:t>
      </w:r>
      <w:r w:rsidR="002F2516" w:rsidRPr="000A0130">
        <w:rPr>
          <w:rFonts w:cs="Times New Roman"/>
        </w:rPr>
        <w:t>ЭмоС-15 (Люсин, 2019)</w:t>
      </w:r>
      <w:r w:rsidR="007020DB">
        <w:rPr>
          <w:rFonts w:cs="Times New Roman"/>
        </w:rPr>
        <w:t xml:space="preserve">, </w:t>
      </w:r>
      <w:r w:rsidR="007020DB" w:rsidRPr="000A0130">
        <w:rPr>
          <w:rFonts w:cs="Times New Roman"/>
        </w:rPr>
        <w:t xml:space="preserve">включающая в себя </w:t>
      </w:r>
      <w:r w:rsidR="007020DB">
        <w:rPr>
          <w:rFonts w:cs="Times New Roman"/>
        </w:rPr>
        <w:t>2</w:t>
      </w:r>
      <w:r w:rsidR="007020DB" w:rsidRPr="000A0130">
        <w:rPr>
          <w:rFonts w:cs="Times New Roman"/>
        </w:rPr>
        <w:t xml:space="preserve"> параметра измерения: положительные эмоции с высокой активацией и напряжение</w:t>
      </w:r>
      <w:r w:rsidR="002F2516" w:rsidRPr="000A0130">
        <w:rPr>
          <w:rFonts w:cs="Times New Roman"/>
        </w:rPr>
        <w:t xml:space="preserve"> </w:t>
      </w:r>
      <w:r w:rsidR="008A04AD" w:rsidRPr="000A0130">
        <w:rPr>
          <w:rFonts w:cs="Times New Roman"/>
        </w:rPr>
        <w:t xml:space="preserve">была использована для оценки эффективности индукции эмоций. </w:t>
      </w:r>
    </w:p>
    <w:p w14:paraId="3A4DDE46" w14:textId="0C885B29" w:rsidR="008A04AD" w:rsidRPr="000A0130" w:rsidRDefault="008A04AD" w:rsidP="008A04AD">
      <w:pPr>
        <w:rPr>
          <w:rFonts w:cs="Times New Roman"/>
        </w:rPr>
      </w:pPr>
      <w:r w:rsidRPr="000A0130">
        <w:rPr>
          <w:rFonts w:cs="Times New Roman"/>
          <w:i/>
          <w:iCs/>
        </w:rPr>
        <w:t xml:space="preserve">Процедура. </w:t>
      </w:r>
      <w:r w:rsidRPr="000A0130">
        <w:rPr>
          <w:rFonts w:cs="Times New Roman"/>
        </w:rPr>
        <w:t xml:space="preserve">Эксперимент начинался с заполнения методики ЭмоС-15. Процедура состояла из 2 частей. В первой испытуемый выполнял эмоциональную задачу Струпа, слушая одну из музыкальных композиций, индуцирующих соответствующее </w:t>
      </w:r>
      <w:r w:rsidR="004105A0">
        <w:rPr>
          <w:rFonts w:cs="Times New Roman"/>
        </w:rPr>
        <w:t>эмоциональное состояние</w:t>
      </w:r>
      <w:r w:rsidRPr="000A0130">
        <w:rPr>
          <w:rFonts w:cs="Times New Roman"/>
        </w:rPr>
        <w:t>. Во второй</w:t>
      </w:r>
      <w:r w:rsidR="004105A0">
        <w:rPr>
          <w:rFonts w:cs="Times New Roman"/>
        </w:rPr>
        <w:t xml:space="preserve"> части</w:t>
      </w:r>
      <w:r w:rsidRPr="000A0130">
        <w:rPr>
          <w:rFonts w:cs="Times New Roman"/>
        </w:rPr>
        <w:t xml:space="preserve"> задание было аналогичным, но сменялось индуцируемое эмоциональное состояние. После каждой части испытуемый заполнял ЭмоС-15. Порядок предъявление слов был блочным, псевдослучайным внутри блока. </w:t>
      </w:r>
    </w:p>
    <w:p w14:paraId="745E1A45" w14:textId="77777777" w:rsidR="008A04AD" w:rsidRPr="000A0130" w:rsidRDefault="008A04AD" w:rsidP="002F2516">
      <w:pPr>
        <w:rPr>
          <w:rFonts w:cs="Times New Roman"/>
        </w:rPr>
      </w:pPr>
    </w:p>
    <w:p w14:paraId="706FACC5" w14:textId="5922CEBD" w:rsidR="0026261A" w:rsidRPr="000A0130" w:rsidRDefault="008A04AD" w:rsidP="002F2516">
      <w:pPr>
        <w:rPr>
          <w:rFonts w:cs="Times New Roman"/>
          <w:b/>
          <w:bCs/>
        </w:rPr>
      </w:pPr>
      <w:r w:rsidRPr="000A0130">
        <w:rPr>
          <w:rFonts w:cs="Times New Roman"/>
          <w:b/>
          <w:bCs/>
        </w:rPr>
        <w:t>Р</w:t>
      </w:r>
      <w:r w:rsidR="0026261A" w:rsidRPr="000A0130">
        <w:rPr>
          <w:rFonts w:cs="Times New Roman"/>
          <w:b/>
          <w:bCs/>
        </w:rPr>
        <w:t>езультаты</w:t>
      </w:r>
    </w:p>
    <w:p w14:paraId="764BB711" w14:textId="4C9DD342" w:rsidR="008A04AD" w:rsidRPr="000A0130" w:rsidRDefault="007037CA" w:rsidP="002F2516">
      <w:pPr>
        <w:rPr>
          <w:rFonts w:cs="Times New Roman"/>
          <w:u w:val="single"/>
        </w:rPr>
      </w:pPr>
      <w:r w:rsidRPr="000A0130">
        <w:rPr>
          <w:rFonts w:cs="Times New Roman"/>
          <w:u w:val="single"/>
        </w:rPr>
        <w:t>Эффективность индукции эмоций</w:t>
      </w:r>
    </w:p>
    <w:p w14:paraId="016E53DE" w14:textId="77777777" w:rsidR="007020DB" w:rsidRDefault="007037CA" w:rsidP="002F2516">
      <w:pPr>
        <w:rPr>
          <w:rFonts w:cs="Times New Roman"/>
          <w:color w:val="000000"/>
          <w:shd w:val="clear" w:color="auto" w:fill="FFFFFF"/>
        </w:rPr>
      </w:pPr>
      <w:r w:rsidRPr="000A0130">
        <w:rPr>
          <w:rFonts w:cs="Times New Roman"/>
        </w:rPr>
        <w:t>Для оценки того, насколько эффективн</w:t>
      </w:r>
      <w:r w:rsidR="007020DB">
        <w:rPr>
          <w:rFonts w:cs="Times New Roman"/>
        </w:rPr>
        <w:t>о</w:t>
      </w:r>
      <w:r w:rsidRPr="000A0130">
        <w:rPr>
          <w:rFonts w:cs="Times New Roman"/>
        </w:rPr>
        <w:t xml:space="preserve"> </w:t>
      </w:r>
      <w:r w:rsidR="007020DB">
        <w:rPr>
          <w:rFonts w:cs="Times New Roman"/>
        </w:rPr>
        <w:t>проведена</w:t>
      </w:r>
      <w:r w:rsidRPr="000A0130">
        <w:rPr>
          <w:rFonts w:cs="Times New Roman"/>
        </w:rPr>
        <w:t xml:space="preserve"> процедура индукции эмоций была использована методика ЭмоС-15. </w:t>
      </w:r>
      <w:r w:rsidR="004105A0">
        <w:rPr>
          <w:rFonts w:cs="Times New Roman"/>
        </w:rPr>
        <w:t>П</w:t>
      </w:r>
      <w:r w:rsidRPr="000A0130">
        <w:rPr>
          <w:rFonts w:cs="Times New Roman"/>
        </w:rPr>
        <w:t>ри помощи однофакторного анализа с повторными измерениями</w:t>
      </w:r>
      <w:r w:rsidR="004105A0">
        <w:rPr>
          <w:rFonts w:cs="Times New Roman"/>
        </w:rPr>
        <w:t xml:space="preserve"> с</w:t>
      </w:r>
      <w:r w:rsidR="004105A0" w:rsidRPr="000A0130">
        <w:rPr>
          <w:rFonts w:cs="Times New Roman"/>
        </w:rPr>
        <w:t>равнивались средние оценки по шкалам после индукци</w:t>
      </w:r>
      <w:r w:rsidR="004105A0">
        <w:rPr>
          <w:rFonts w:cs="Times New Roman"/>
        </w:rPr>
        <w:t>и</w:t>
      </w:r>
      <w:r w:rsidRPr="000A0130">
        <w:rPr>
          <w:rFonts w:cs="Times New Roman"/>
        </w:rPr>
        <w:t xml:space="preserve">. Оценки по шкале «Положительные эмоции с высокой активацией» были выше после индукции радости, чем после индукции тревоги: </w:t>
      </w:r>
      <w:r w:rsidRPr="000A0130">
        <w:rPr>
          <w:rFonts w:eastAsiaTheme="minorEastAsia" w:cs="Times New Roman"/>
          <w:lang w:val="en-US"/>
        </w:rPr>
        <w:t>F</w:t>
      </w:r>
      <w:r w:rsidRPr="000A0130">
        <w:rPr>
          <w:rFonts w:cs="Times New Roman"/>
        </w:rPr>
        <w:t xml:space="preserve"> </w:t>
      </w:r>
      <w:r w:rsidRPr="000A0130">
        <w:rPr>
          <w:rFonts w:eastAsiaTheme="minorEastAsia" w:cs="Times New Roman"/>
        </w:rPr>
        <w:t xml:space="preserve">(1, 23) = 5.53, </w:t>
      </w:r>
      <w:r w:rsidRPr="000A0130">
        <w:rPr>
          <w:rFonts w:eastAsiaTheme="minorEastAsia" w:cs="Times New Roman"/>
          <w:lang w:val="en-US"/>
        </w:rPr>
        <w:t>p</w:t>
      </w:r>
      <w:r w:rsidRPr="000A0130">
        <w:rPr>
          <w:rFonts w:eastAsiaTheme="minorEastAsia" w:cs="Times New Roman"/>
        </w:rPr>
        <w:t xml:space="preserve"> = 0.02, </w:t>
      </w:r>
      <w:r w:rsidRPr="000A0130">
        <w:rPr>
          <w:rFonts w:cs="Times New Roman"/>
          <w:color w:val="000000"/>
        </w:rPr>
        <w:t>η</w:t>
      </w:r>
      <w:r w:rsidRPr="000A0130">
        <w:rPr>
          <w:rFonts w:cs="Times New Roman"/>
          <w:color w:val="000000"/>
          <w:highlight w:val="white"/>
          <w:vertAlign w:val="subscript"/>
          <w:lang w:val="en-US"/>
        </w:rPr>
        <w:t>p</w:t>
      </w:r>
      <w:r w:rsidRPr="000A0130">
        <w:rPr>
          <w:rFonts w:cs="Times New Roman"/>
          <w:color w:val="000000"/>
          <w:highlight w:val="white"/>
          <w:vertAlign w:val="superscript"/>
        </w:rPr>
        <w:t>2</w:t>
      </w:r>
      <w:r w:rsidRPr="000A0130">
        <w:rPr>
          <w:rFonts w:cs="Times New Roman"/>
          <w:color w:val="000000"/>
          <w:shd w:val="clear" w:color="auto" w:fill="FFFFFF"/>
        </w:rPr>
        <w:t>= 0.19</w:t>
      </w:r>
      <w:r w:rsidRPr="000A0130">
        <w:rPr>
          <w:rFonts w:cs="Times New Roman"/>
          <w:color w:val="000000"/>
          <w:shd w:val="clear" w:color="auto" w:fill="FFFFFF"/>
        </w:rPr>
        <w:t xml:space="preserve">. Также оценки по шкале «Напряжение» были выше после индукции тревоги, чем после индукции радости: </w:t>
      </w:r>
    </w:p>
    <w:p w14:paraId="5DBE571A" w14:textId="09C5B99C" w:rsidR="007037CA" w:rsidRPr="000A0130" w:rsidRDefault="007037CA" w:rsidP="002F2516">
      <w:pPr>
        <w:rPr>
          <w:rFonts w:eastAsiaTheme="minorEastAsia" w:cs="Times New Roman"/>
          <w:color w:val="000000"/>
          <w:shd w:val="clear" w:color="auto" w:fill="FFFFFF"/>
        </w:rPr>
      </w:pPr>
      <w:r w:rsidRPr="000A0130">
        <w:rPr>
          <w:rFonts w:cs="Times New Roman"/>
          <w:lang w:val="en-US"/>
        </w:rPr>
        <w:t>F</w:t>
      </w:r>
      <w:r w:rsidRPr="000A0130">
        <w:rPr>
          <w:rFonts w:cs="Times New Roman"/>
        </w:rPr>
        <w:t xml:space="preserve"> (1, 23) = 6.89, </w:t>
      </w:r>
      <w:r w:rsidRPr="000A0130">
        <w:rPr>
          <w:rFonts w:cs="Times New Roman"/>
          <w:lang w:val="en-US"/>
        </w:rPr>
        <w:t>p</w:t>
      </w:r>
      <w:r w:rsidRPr="000A0130">
        <w:rPr>
          <w:rFonts w:cs="Times New Roman"/>
        </w:rPr>
        <w:t xml:space="preserve"> = 0.02,</w:t>
      </w:r>
      <w:r w:rsidRPr="000A0130">
        <w:rPr>
          <w:rFonts w:eastAsiaTheme="minorEastAsia" w:cs="Times New Roman"/>
        </w:rPr>
        <w:t xml:space="preserve"> </w:t>
      </w:r>
      <w:r w:rsidRPr="000A0130">
        <w:rPr>
          <w:rFonts w:cs="Times New Roman"/>
          <w:color w:val="000000"/>
        </w:rPr>
        <w:t>η</w:t>
      </w:r>
      <w:r w:rsidRPr="000A0130">
        <w:rPr>
          <w:rFonts w:cs="Times New Roman"/>
          <w:color w:val="000000"/>
          <w:highlight w:val="white"/>
          <w:vertAlign w:val="subscript"/>
          <w:lang w:val="en-US"/>
        </w:rPr>
        <w:t>p</w:t>
      </w:r>
      <w:r w:rsidRPr="000A0130">
        <w:rPr>
          <w:rFonts w:cs="Times New Roman"/>
          <w:color w:val="000000"/>
          <w:highlight w:val="white"/>
          <w:vertAlign w:val="superscript"/>
        </w:rPr>
        <w:t>2</w:t>
      </w:r>
      <w:r w:rsidRPr="000A0130">
        <w:rPr>
          <w:rFonts w:eastAsiaTheme="minorEastAsia" w:cs="Times New Roman"/>
          <w:color w:val="000000"/>
          <w:shd w:val="clear" w:color="auto" w:fill="FFFFFF"/>
        </w:rPr>
        <w:t>= 0.23</w:t>
      </w:r>
      <w:r w:rsidRPr="000A0130">
        <w:rPr>
          <w:rFonts w:eastAsiaTheme="minorEastAsia" w:cs="Times New Roman"/>
          <w:color w:val="000000"/>
          <w:shd w:val="clear" w:color="auto" w:fill="FFFFFF"/>
        </w:rPr>
        <w:t xml:space="preserve">. Это говорит о том, что индукция эмоций прошла успешно. </w:t>
      </w:r>
    </w:p>
    <w:p w14:paraId="7E5819B6" w14:textId="77777777" w:rsidR="004105A0" w:rsidRDefault="004105A0" w:rsidP="002F2516">
      <w:pPr>
        <w:rPr>
          <w:rFonts w:eastAsiaTheme="minorEastAsia" w:cs="Times New Roman"/>
          <w:color w:val="000000"/>
          <w:u w:val="single"/>
          <w:shd w:val="clear" w:color="auto" w:fill="FFFFFF"/>
        </w:rPr>
      </w:pPr>
    </w:p>
    <w:p w14:paraId="329D0E22" w14:textId="2D6B097F" w:rsidR="007037CA" w:rsidRPr="000A0130" w:rsidRDefault="007037CA" w:rsidP="002F2516">
      <w:pPr>
        <w:rPr>
          <w:rFonts w:eastAsiaTheme="minorEastAsia" w:cs="Times New Roman"/>
          <w:color w:val="000000"/>
          <w:u w:val="single"/>
          <w:shd w:val="clear" w:color="auto" w:fill="FFFFFF"/>
        </w:rPr>
      </w:pPr>
      <w:r w:rsidRPr="000A0130">
        <w:rPr>
          <w:rFonts w:eastAsiaTheme="minorEastAsia" w:cs="Times New Roman"/>
          <w:color w:val="000000"/>
          <w:u w:val="single"/>
          <w:shd w:val="clear" w:color="auto" w:fill="FFFFFF"/>
        </w:rPr>
        <w:t>Гипотеза конгруэнтности</w:t>
      </w:r>
    </w:p>
    <w:p w14:paraId="187911A0" w14:textId="7E1BB036" w:rsidR="005C744C" w:rsidRPr="000A0130" w:rsidRDefault="005C744C" w:rsidP="005C744C">
      <w:pPr>
        <w:rPr>
          <w:rFonts w:cs="Times New Roman"/>
        </w:rPr>
      </w:pPr>
      <w:r w:rsidRPr="000A0130">
        <w:rPr>
          <w:rFonts w:cs="Times New Roman"/>
        </w:rPr>
        <w:t xml:space="preserve">Согласно нашему предположению, время реакции на стимулы, эмоциональная окраска которых не конгруэнтна эмоциональному состоянию испытуемого должна быть ниже, чем на конгруэнтные стимулы, например ВР на тревожные стимулы в тревожном состоянии </w:t>
      </w:r>
      <w:r w:rsidRPr="000A0130">
        <w:rPr>
          <w:rFonts w:cs="Times New Roman"/>
        </w:rPr>
        <w:lastRenderedPageBreak/>
        <w:t xml:space="preserve">будет выше, чем на радостные стимулы в тревожном состоянии. Для проверки этой гипотезы мы использовали двухфакторный дисперсионный анализ с повторными измерениями: первый фактор – эмоциональная окраска стимула, второй фактор – эмоциональное состояние. Результаты взаимодействия факторов </w:t>
      </w:r>
      <w:r w:rsidRPr="000A0130">
        <w:rPr>
          <w:rFonts w:cs="Times New Roman"/>
          <w:lang w:val="en-US"/>
        </w:rPr>
        <w:t>F</w:t>
      </w:r>
      <w:r w:rsidRPr="000A0130">
        <w:rPr>
          <w:rFonts w:cs="Times New Roman"/>
        </w:rPr>
        <w:t xml:space="preserve"> (1,22) = 1.73, </w:t>
      </w:r>
      <w:r w:rsidRPr="000A0130">
        <w:rPr>
          <w:rFonts w:cs="Times New Roman"/>
          <w:lang w:val="en-US"/>
        </w:rPr>
        <w:t>p</w:t>
      </w:r>
      <w:r w:rsidRPr="000A0130">
        <w:rPr>
          <w:rFonts w:cs="Times New Roman"/>
        </w:rPr>
        <w:t xml:space="preserve"> = 0.20, </w:t>
      </w:r>
      <w:r w:rsidRPr="000A0130">
        <w:rPr>
          <w:rFonts w:cs="Times New Roman"/>
          <w:color w:val="000000"/>
        </w:rPr>
        <w:t>η</w:t>
      </w:r>
      <w:r w:rsidRPr="000A0130">
        <w:rPr>
          <w:rFonts w:cs="Times New Roman"/>
          <w:color w:val="000000"/>
          <w:highlight w:val="white"/>
          <w:vertAlign w:val="subscript"/>
          <w:lang w:val="en-US"/>
        </w:rPr>
        <w:t>p</w:t>
      </w:r>
      <w:r w:rsidRPr="000A0130">
        <w:rPr>
          <w:rFonts w:cs="Times New Roman"/>
          <w:color w:val="000000"/>
          <w:highlight w:val="white"/>
          <w:vertAlign w:val="superscript"/>
        </w:rPr>
        <w:t>2</w:t>
      </w:r>
      <w:r w:rsidRPr="000A0130">
        <w:rPr>
          <w:rFonts w:cs="Times New Roman"/>
          <w:color w:val="000000"/>
          <w:shd w:val="clear" w:color="auto" w:fill="FFFFFF"/>
        </w:rPr>
        <w:t>= 0.07</w:t>
      </w:r>
      <w:r w:rsidRPr="000A0130">
        <w:rPr>
          <w:rFonts w:cs="Times New Roman"/>
        </w:rPr>
        <w:t xml:space="preserve"> говорят о том, что эффект эмоциональной конгруэнтности </w:t>
      </w:r>
      <w:r w:rsidR="00B26165" w:rsidRPr="000A0130">
        <w:rPr>
          <w:rFonts w:cs="Times New Roman"/>
        </w:rPr>
        <w:t xml:space="preserve">на данной выборке не обнаружен, что согласуется с некоторыми предыдущими исследованиями. </w:t>
      </w:r>
    </w:p>
    <w:p w14:paraId="65DDEBBD" w14:textId="77777777" w:rsidR="005C744C" w:rsidRPr="000A0130" w:rsidRDefault="005C744C" w:rsidP="002F2516">
      <w:pPr>
        <w:rPr>
          <w:rFonts w:cs="Times New Roman"/>
        </w:rPr>
      </w:pPr>
    </w:p>
    <w:p w14:paraId="1E071AA1" w14:textId="2C5C2400" w:rsidR="0026261A" w:rsidRPr="000A0130" w:rsidRDefault="005C744C" w:rsidP="002F2516">
      <w:pPr>
        <w:rPr>
          <w:rFonts w:cs="Times New Roman"/>
          <w:b/>
          <w:bCs/>
        </w:rPr>
      </w:pPr>
      <w:r w:rsidRPr="000A0130">
        <w:rPr>
          <w:rFonts w:cs="Times New Roman"/>
          <w:b/>
          <w:bCs/>
        </w:rPr>
        <w:t>С</w:t>
      </w:r>
      <w:r w:rsidR="0026261A" w:rsidRPr="000A0130">
        <w:rPr>
          <w:rFonts w:cs="Times New Roman"/>
          <w:b/>
          <w:bCs/>
        </w:rPr>
        <w:t>писок литературы</w:t>
      </w:r>
    </w:p>
    <w:p w14:paraId="4E817890" w14:textId="77777777" w:rsidR="007020DB" w:rsidRDefault="005C744C" w:rsidP="007020DB">
      <w:pPr>
        <w:ind w:left="708"/>
        <w:rPr>
          <w:rFonts w:cs="Times New Roman"/>
        </w:rPr>
      </w:pPr>
      <w:r w:rsidRPr="000A0130">
        <w:rPr>
          <w:rFonts w:cs="Times New Roman"/>
        </w:rPr>
        <w:t>Люсин Д. В. (2019). ЭмоС-15: Самоотчетная методика для измерения</w:t>
      </w:r>
      <w:r w:rsidR="007020DB">
        <w:rPr>
          <w:rFonts w:cs="Times New Roman"/>
        </w:rPr>
        <w:t xml:space="preserve"> </w:t>
      </w:r>
      <w:r w:rsidRPr="000A0130">
        <w:rPr>
          <w:rFonts w:cs="Times New Roman"/>
        </w:rPr>
        <w:t>ядерного</w:t>
      </w:r>
    </w:p>
    <w:p w14:paraId="3B761429" w14:textId="0072C879" w:rsidR="005C744C" w:rsidRPr="000A0130" w:rsidRDefault="005C744C" w:rsidP="007020DB">
      <w:pPr>
        <w:rPr>
          <w:rFonts w:cs="Times New Roman"/>
        </w:rPr>
      </w:pPr>
      <w:r w:rsidRPr="000A0130">
        <w:rPr>
          <w:rFonts w:cs="Times New Roman"/>
        </w:rPr>
        <w:t xml:space="preserve">аффекта. </w:t>
      </w:r>
      <w:r w:rsidRPr="000A0130">
        <w:rPr>
          <w:rFonts w:cs="Times New Roman"/>
          <w:i/>
          <w:iCs/>
        </w:rPr>
        <w:t>Психологический журнал, 40</w:t>
      </w:r>
      <w:r w:rsidRPr="000A0130">
        <w:rPr>
          <w:rFonts w:cs="Times New Roman"/>
        </w:rPr>
        <w:t>, 97-106.</w:t>
      </w:r>
    </w:p>
    <w:p w14:paraId="18E86ABD" w14:textId="77777777" w:rsidR="007020DB" w:rsidRDefault="005C744C" w:rsidP="007020DB">
      <w:pPr>
        <w:ind w:left="708"/>
        <w:rPr>
          <w:rFonts w:cs="Times New Roman"/>
        </w:rPr>
      </w:pPr>
      <w:r w:rsidRPr="000A0130">
        <w:rPr>
          <w:rFonts w:cs="Times New Roman"/>
        </w:rPr>
        <w:t>Люсин Д. В., Сысоева Т. А. (2017). Эмоциональная окраска имен</w:t>
      </w:r>
      <w:r w:rsidR="007020DB">
        <w:rPr>
          <w:rFonts w:cs="Times New Roman"/>
        </w:rPr>
        <w:t xml:space="preserve"> </w:t>
      </w:r>
      <w:r w:rsidRPr="000A0130">
        <w:rPr>
          <w:rFonts w:cs="Times New Roman"/>
        </w:rPr>
        <w:t>существительных:</w:t>
      </w:r>
    </w:p>
    <w:p w14:paraId="3BF0426F" w14:textId="281DC3AC" w:rsidR="005C744C" w:rsidRPr="007020DB" w:rsidRDefault="005C744C" w:rsidP="007020DB">
      <w:pPr>
        <w:rPr>
          <w:rFonts w:cs="Times New Roman"/>
        </w:rPr>
      </w:pPr>
      <w:r w:rsidRPr="000A0130">
        <w:rPr>
          <w:rFonts w:cs="Times New Roman"/>
        </w:rPr>
        <w:t xml:space="preserve">база </w:t>
      </w:r>
      <w:proofErr w:type="spellStart"/>
      <w:r w:rsidRPr="000A0130">
        <w:rPr>
          <w:rFonts w:cs="Times New Roman"/>
          <w:lang w:val="en-US"/>
        </w:rPr>
        <w:t>ENRuN</w:t>
      </w:r>
      <w:proofErr w:type="spellEnd"/>
      <w:r w:rsidRPr="000A0130">
        <w:rPr>
          <w:rFonts w:cs="Times New Roman"/>
        </w:rPr>
        <w:t xml:space="preserve">. </w:t>
      </w:r>
      <w:r w:rsidRPr="000A0130">
        <w:rPr>
          <w:rFonts w:cs="Times New Roman"/>
          <w:i/>
          <w:iCs/>
        </w:rPr>
        <w:t xml:space="preserve">Психологический журнал, 38, </w:t>
      </w:r>
      <w:r w:rsidRPr="000A0130">
        <w:rPr>
          <w:rFonts w:cs="Times New Roman"/>
        </w:rPr>
        <w:t>122-131.</w:t>
      </w:r>
      <w:r w:rsidRPr="000A0130">
        <w:rPr>
          <w:rFonts w:cs="Times New Roman"/>
          <w:i/>
          <w:iCs/>
        </w:rPr>
        <w:t xml:space="preserve"> </w:t>
      </w:r>
    </w:p>
    <w:p w14:paraId="431396C2" w14:textId="77777777" w:rsidR="007020DB" w:rsidRDefault="005C744C" w:rsidP="007020DB">
      <w:pPr>
        <w:ind w:left="708"/>
        <w:rPr>
          <w:rFonts w:cs="Times New Roman"/>
        </w:rPr>
      </w:pPr>
      <w:r w:rsidRPr="000A0130">
        <w:rPr>
          <w:rFonts w:cs="Times New Roman"/>
        </w:rPr>
        <w:t>Сысоева Т. А. (2014). Теоретический анализ механизмов возникновения</w:t>
      </w:r>
    </w:p>
    <w:p w14:paraId="03E816ED" w14:textId="3BD97E57" w:rsidR="005C744C" w:rsidRPr="000A0130" w:rsidRDefault="005C744C" w:rsidP="007020DB">
      <w:pPr>
        <w:rPr>
          <w:rFonts w:cs="Times New Roman"/>
        </w:rPr>
      </w:pPr>
      <w:r w:rsidRPr="000A0130">
        <w:rPr>
          <w:rFonts w:cs="Times New Roman"/>
        </w:rPr>
        <w:t xml:space="preserve">эмоционального эффекта Струпа. </w:t>
      </w:r>
      <w:r w:rsidRPr="000A0130">
        <w:rPr>
          <w:rFonts w:cs="Times New Roman"/>
          <w:i/>
        </w:rPr>
        <w:t>Психология. Журнал Высшей школы экономики</w:t>
      </w:r>
      <w:r w:rsidRPr="000A0130">
        <w:rPr>
          <w:rFonts w:cs="Times New Roman"/>
        </w:rPr>
        <w:t xml:space="preserve">, </w:t>
      </w:r>
      <w:r w:rsidRPr="000A0130">
        <w:rPr>
          <w:rFonts w:cs="Times New Roman"/>
          <w:i/>
          <w:iCs/>
        </w:rPr>
        <w:t xml:space="preserve">11, </w:t>
      </w:r>
      <w:r w:rsidRPr="000A0130">
        <w:rPr>
          <w:rFonts w:cs="Times New Roman"/>
        </w:rPr>
        <w:t>49</w:t>
      </w:r>
      <w:r w:rsidR="007020DB">
        <w:rPr>
          <w:rFonts w:cs="Times New Roman"/>
        </w:rPr>
        <w:t>-</w:t>
      </w:r>
      <w:r w:rsidRPr="000A0130">
        <w:rPr>
          <w:rFonts w:cs="Times New Roman"/>
        </w:rPr>
        <w:t>65.</w:t>
      </w:r>
    </w:p>
    <w:p w14:paraId="545D31A8" w14:textId="77777777" w:rsidR="007020DB" w:rsidRDefault="009074E1" w:rsidP="007020DB">
      <w:pPr>
        <w:ind w:left="708"/>
        <w:rPr>
          <w:rFonts w:cs="Times New Roman"/>
          <w:shd w:val="clear" w:color="auto" w:fill="FFFFFF"/>
          <w:lang w:val="en-US"/>
        </w:rPr>
      </w:pPr>
      <w:r w:rsidRPr="000A0130">
        <w:rPr>
          <w:rFonts w:cs="Times New Roman"/>
          <w:shd w:val="clear" w:color="auto" w:fill="FFFFFF"/>
          <w:lang w:val="en-US"/>
        </w:rPr>
        <w:t>Gilboa-</w:t>
      </w:r>
      <w:proofErr w:type="spellStart"/>
      <w:r w:rsidRPr="000A0130">
        <w:rPr>
          <w:rFonts w:cs="Times New Roman"/>
          <w:shd w:val="clear" w:color="auto" w:fill="FFFFFF"/>
          <w:lang w:val="en-US"/>
        </w:rPr>
        <w:t>Schechtman</w:t>
      </w:r>
      <w:proofErr w:type="spellEnd"/>
      <w:r w:rsidRPr="000A0130">
        <w:rPr>
          <w:rFonts w:cs="Times New Roman"/>
          <w:shd w:val="clear" w:color="auto" w:fill="FFFFFF"/>
          <w:lang w:val="en-US"/>
        </w:rPr>
        <w:t xml:space="preserve">, E., </w:t>
      </w:r>
      <w:proofErr w:type="spellStart"/>
      <w:r w:rsidRPr="000A0130">
        <w:rPr>
          <w:rFonts w:cs="Times New Roman"/>
          <w:shd w:val="clear" w:color="auto" w:fill="FFFFFF"/>
          <w:lang w:val="en-US"/>
        </w:rPr>
        <w:t>Revelle</w:t>
      </w:r>
      <w:proofErr w:type="spellEnd"/>
      <w:r w:rsidRPr="000A0130">
        <w:rPr>
          <w:rFonts w:cs="Times New Roman"/>
          <w:shd w:val="clear" w:color="auto" w:fill="FFFFFF"/>
          <w:lang w:val="en-US"/>
        </w:rPr>
        <w:t xml:space="preserve">, W., &amp; </w:t>
      </w:r>
      <w:proofErr w:type="spellStart"/>
      <w:r w:rsidRPr="000A0130">
        <w:rPr>
          <w:rFonts w:cs="Times New Roman"/>
          <w:shd w:val="clear" w:color="auto" w:fill="FFFFFF"/>
          <w:lang w:val="en-US"/>
        </w:rPr>
        <w:t>Gotlib</w:t>
      </w:r>
      <w:proofErr w:type="spellEnd"/>
      <w:r w:rsidRPr="000A0130">
        <w:rPr>
          <w:rFonts w:cs="Times New Roman"/>
          <w:shd w:val="clear" w:color="auto" w:fill="FFFFFF"/>
          <w:lang w:val="en-US"/>
        </w:rPr>
        <w:t>, I. H. (2000). Stroop</w:t>
      </w:r>
      <w:r w:rsidR="007020DB" w:rsidRPr="007020DB">
        <w:rPr>
          <w:rFonts w:cs="Times New Roman"/>
          <w:shd w:val="clear" w:color="auto" w:fill="FFFFFF"/>
          <w:lang w:val="en-US"/>
        </w:rPr>
        <w:t xml:space="preserve"> </w:t>
      </w:r>
      <w:r w:rsidRPr="000A0130">
        <w:rPr>
          <w:rFonts w:cs="Times New Roman"/>
          <w:shd w:val="clear" w:color="auto" w:fill="FFFFFF"/>
          <w:lang w:val="en-US"/>
        </w:rPr>
        <w:t>interference following</w:t>
      </w:r>
    </w:p>
    <w:p w14:paraId="5D22A91D" w14:textId="0B303B3C" w:rsidR="009074E1" w:rsidRPr="007020DB" w:rsidRDefault="009074E1" w:rsidP="007020DB">
      <w:pPr>
        <w:rPr>
          <w:rFonts w:cs="Times New Roman"/>
          <w:shd w:val="clear" w:color="auto" w:fill="FFFFFF"/>
          <w:lang w:val="en-US"/>
        </w:rPr>
      </w:pPr>
      <w:r w:rsidRPr="000A0130">
        <w:rPr>
          <w:rFonts w:cs="Times New Roman"/>
          <w:shd w:val="clear" w:color="auto" w:fill="FFFFFF"/>
          <w:lang w:val="en-US"/>
        </w:rPr>
        <w:t>mood induction: Emotionality, mood congruence, and concern relevance. </w:t>
      </w:r>
      <w:r w:rsidRPr="000A0130">
        <w:rPr>
          <w:rFonts w:cs="Times New Roman"/>
          <w:i/>
          <w:iCs/>
          <w:shd w:val="clear" w:color="auto" w:fill="FFFFFF"/>
          <w:lang w:val="en-US"/>
        </w:rPr>
        <w:t>Cognitive Therapy and Research</w:t>
      </w:r>
      <w:r w:rsidRPr="000A0130">
        <w:rPr>
          <w:rFonts w:cs="Times New Roman"/>
          <w:shd w:val="clear" w:color="auto" w:fill="FFFFFF"/>
          <w:lang w:val="en-US"/>
        </w:rPr>
        <w:t>, </w:t>
      </w:r>
      <w:r w:rsidRPr="000A0130">
        <w:rPr>
          <w:rFonts w:cs="Times New Roman"/>
          <w:i/>
          <w:iCs/>
          <w:shd w:val="clear" w:color="auto" w:fill="FFFFFF"/>
          <w:lang w:val="en-US"/>
        </w:rPr>
        <w:t>24</w:t>
      </w:r>
      <w:r w:rsidRPr="000A0130">
        <w:rPr>
          <w:rFonts w:cs="Times New Roman"/>
          <w:shd w:val="clear" w:color="auto" w:fill="FFFFFF"/>
          <w:lang w:val="en-US"/>
        </w:rPr>
        <w:t>(5), 491-502.</w:t>
      </w:r>
    </w:p>
    <w:p w14:paraId="2CF01054" w14:textId="77777777" w:rsidR="005C744C" w:rsidRPr="000A0130" w:rsidRDefault="005C744C" w:rsidP="005C744C">
      <w:pPr>
        <w:ind w:left="708"/>
        <w:rPr>
          <w:rFonts w:cs="Times New Roman"/>
          <w:lang w:val="en-US"/>
        </w:rPr>
      </w:pPr>
      <w:r w:rsidRPr="000A0130">
        <w:rPr>
          <w:rFonts w:cs="Times New Roman"/>
          <w:lang w:val="en-US"/>
        </w:rPr>
        <w:t>Rusting C. L. (1999). Interactive Effects of Personality and Mood on Emotion-Congruent</w:t>
      </w:r>
    </w:p>
    <w:p w14:paraId="70FC736B" w14:textId="6BBC2BFA" w:rsidR="005C744C" w:rsidRPr="000A0130" w:rsidRDefault="005C744C" w:rsidP="005C744C">
      <w:pPr>
        <w:rPr>
          <w:rFonts w:cs="Times New Roman"/>
          <w:lang w:val="en-US"/>
        </w:rPr>
      </w:pPr>
      <w:r w:rsidRPr="000A0130">
        <w:rPr>
          <w:rFonts w:cs="Times New Roman"/>
          <w:lang w:val="en-US"/>
        </w:rPr>
        <w:t xml:space="preserve">Memory and Judgment. </w:t>
      </w:r>
      <w:r w:rsidRPr="000A0130">
        <w:rPr>
          <w:rFonts w:cs="Times New Roman"/>
          <w:i/>
          <w:iCs/>
          <w:lang w:val="en-US"/>
        </w:rPr>
        <w:t>Journal</w:t>
      </w:r>
      <w:r w:rsidRPr="000A0130">
        <w:rPr>
          <w:rFonts w:cs="Times New Roman"/>
          <w:i/>
          <w:iCs/>
          <w:position w:val="2"/>
          <w:lang w:val="en-US"/>
        </w:rPr>
        <w:t xml:space="preserve"> of Personality and Social Psychology,</w:t>
      </w:r>
      <w:r w:rsidRPr="000A0130">
        <w:rPr>
          <w:rFonts w:cs="Times New Roman"/>
          <w:i/>
          <w:iCs/>
          <w:lang w:val="en-US"/>
        </w:rPr>
        <w:t xml:space="preserve"> 77, </w:t>
      </w:r>
      <w:r w:rsidRPr="000A0130">
        <w:rPr>
          <w:rFonts w:cs="Times New Roman"/>
          <w:lang w:val="en-US"/>
        </w:rPr>
        <w:t xml:space="preserve">1073-1086. </w:t>
      </w:r>
    </w:p>
    <w:p w14:paraId="2AA2F433" w14:textId="77777777" w:rsidR="005C744C" w:rsidRPr="000A0130" w:rsidRDefault="005C744C" w:rsidP="005C744C">
      <w:pPr>
        <w:ind w:left="708"/>
        <w:rPr>
          <w:rFonts w:cs="Times New Roman"/>
          <w:lang w:val="en-US"/>
        </w:rPr>
      </w:pPr>
      <w:r w:rsidRPr="000A0130">
        <w:rPr>
          <w:rFonts w:cs="Times New Roman"/>
          <w:lang w:val="en-US"/>
        </w:rPr>
        <w:t>Williams J. M. G., Mathews. A., &amp; MacLeod C. (1996). The Emotional Stroop Task and</w:t>
      </w:r>
    </w:p>
    <w:p w14:paraId="0D9DBF40" w14:textId="2E2DB5C4" w:rsidR="005C744C" w:rsidRPr="000A0130" w:rsidRDefault="005C744C" w:rsidP="005C744C">
      <w:pPr>
        <w:rPr>
          <w:rFonts w:cs="Times New Roman"/>
          <w:lang w:val="en-US"/>
        </w:rPr>
      </w:pPr>
      <w:r w:rsidRPr="000A0130">
        <w:rPr>
          <w:rFonts w:cs="Times New Roman"/>
          <w:lang w:val="en-US"/>
        </w:rPr>
        <w:t xml:space="preserve">Psychopathology. </w:t>
      </w:r>
      <w:r w:rsidRPr="000A0130">
        <w:rPr>
          <w:rFonts w:cs="Times New Roman"/>
          <w:i/>
          <w:lang w:val="en-US"/>
        </w:rPr>
        <w:t>Psychological Bulletin</w:t>
      </w:r>
      <w:r w:rsidRPr="000A0130">
        <w:rPr>
          <w:rFonts w:cs="Times New Roman"/>
          <w:lang w:val="en-US"/>
        </w:rPr>
        <w:t xml:space="preserve">, </w:t>
      </w:r>
      <w:r w:rsidRPr="000A0130">
        <w:rPr>
          <w:rFonts w:cs="Times New Roman"/>
          <w:i/>
          <w:iCs/>
          <w:lang w:val="en-US"/>
        </w:rPr>
        <w:t xml:space="preserve">120, </w:t>
      </w:r>
      <w:r w:rsidRPr="000A0130">
        <w:rPr>
          <w:rFonts w:cs="Times New Roman"/>
          <w:lang w:val="en-US"/>
        </w:rPr>
        <w:t>3-24.</w:t>
      </w:r>
    </w:p>
    <w:p w14:paraId="305024BA" w14:textId="77777777" w:rsidR="005C744C" w:rsidRPr="005C744C" w:rsidRDefault="005C744C" w:rsidP="005C744C">
      <w:pPr>
        <w:rPr>
          <w:rFonts w:cs="Times New Roman"/>
          <w:lang w:val="en-US"/>
        </w:rPr>
      </w:pPr>
    </w:p>
    <w:p w14:paraId="53048F5B" w14:textId="77777777" w:rsidR="005C744C" w:rsidRPr="005C744C" w:rsidRDefault="005C744C" w:rsidP="005C744C">
      <w:pPr>
        <w:rPr>
          <w:rFonts w:cs="Times New Roman"/>
          <w:sz w:val="28"/>
          <w:szCs w:val="28"/>
          <w:lang w:val="en-US"/>
        </w:rPr>
      </w:pPr>
    </w:p>
    <w:p w14:paraId="0A5F161F" w14:textId="77777777" w:rsidR="0026261A" w:rsidRPr="005C744C" w:rsidRDefault="0026261A">
      <w:pPr>
        <w:rPr>
          <w:lang w:val="en-US"/>
        </w:rPr>
      </w:pPr>
    </w:p>
    <w:sectPr w:rsidR="0026261A" w:rsidRPr="005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641A1"/>
    <w:multiLevelType w:val="hybridMultilevel"/>
    <w:tmpl w:val="52D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1A"/>
    <w:rsid w:val="000A0130"/>
    <w:rsid w:val="0026261A"/>
    <w:rsid w:val="002F2516"/>
    <w:rsid w:val="004067F8"/>
    <w:rsid w:val="004105A0"/>
    <w:rsid w:val="004A5715"/>
    <w:rsid w:val="005758D7"/>
    <w:rsid w:val="005C744C"/>
    <w:rsid w:val="006D5DEA"/>
    <w:rsid w:val="007020DB"/>
    <w:rsid w:val="007037CA"/>
    <w:rsid w:val="00787D82"/>
    <w:rsid w:val="008A04AD"/>
    <w:rsid w:val="009074E1"/>
    <w:rsid w:val="009F51F3"/>
    <w:rsid w:val="00B26165"/>
    <w:rsid w:val="00D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6BDB8"/>
  <w15:chartTrackingRefBased/>
  <w15:docId w15:val="{7851B0EF-FA79-5443-A354-CE0E512B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CA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4C"/>
    <w:pPr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662</Words>
  <Characters>4357</Characters>
  <Application>Microsoft Office Word</Application>
  <DocSecurity>0</DocSecurity>
  <Lines>79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4</cp:revision>
  <dcterms:created xsi:type="dcterms:W3CDTF">2021-03-31T15:24:00Z</dcterms:created>
  <dcterms:modified xsi:type="dcterms:W3CDTF">2021-03-31T17:45:00Z</dcterms:modified>
</cp:coreProperties>
</file>